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A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sz w:val="36"/>
          <w:szCs w:val="36"/>
        </w:rPr>
      </w:pPr>
      <w:r>
        <w:rPr>
          <w:rFonts w:hint="default"/>
          <w:sz w:val="36"/>
          <w:szCs w:val="36"/>
        </w:rPr>
        <w:t>ИНФОРМАЦИЯ ОБ АБОРТЕ</w:t>
      </w:r>
      <w:bookmarkStart w:id="0" w:name="_GoBack"/>
    </w:p>
    <w:p w14:paraId="433A3A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  <w:sz w:val="32"/>
          <w:szCs w:val="32"/>
          <w:lang w:val="ru-RU"/>
        </w:rPr>
      </w:pPr>
      <w:r>
        <w:rPr>
          <w:rFonts w:hint="default"/>
          <w:sz w:val="36"/>
          <w:szCs w:val="36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315595</wp:posOffset>
            </wp:positionV>
            <wp:extent cx="9230360" cy="6528435"/>
            <wp:effectExtent l="0" t="0" r="8890" b="5715"/>
            <wp:wrapTopAndBottom/>
            <wp:docPr id="1" name="Изображение 1" descr="Анкет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Анкетировани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0360" cy="652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32"/>
          <w:szCs w:val="32"/>
          <w:lang w:val="en-US" w:eastAsia="zh-CN"/>
        </w:rPr>
        <w:t>Аборт является небезопасной проц</w:t>
      </w:r>
      <w:bookmarkEnd w:id="0"/>
      <w:r>
        <w:rPr>
          <w:rFonts w:hint="default"/>
          <w:sz w:val="32"/>
          <w:szCs w:val="32"/>
          <w:lang w:val="en-US" w:eastAsia="zh-CN"/>
        </w:rPr>
        <w:t xml:space="preserve">едурой и сопряжен с риском различных осложнений. </w:t>
      </w:r>
    </w:p>
    <w:sectPr>
      <w:pgSz w:w="16838" w:h="11906" w:orient="landscape"/>
      <w:pgMar w:top="400" w:right="720" w:bottom="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D4547"/>
    <w:rsid w:val="344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2024-07-23T08:39:51Z</dcterms:created>
  <dc:creator>ПРОГРАММИСТ</dc:creator>
  <cp:lastModifiedBy>ГБУЗ РМ Республи</cp:lastModifiedBy>
  <dcterms:modified xsi:type="dcterms:W3CDTF">2024-07-23T08:58:24Z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61DB379358814A7EAAD76157F5F29DF3_13</vt:lpwstr>
  </property>
</Properties>
</file>